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E419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7E419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7E419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09:04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F00D4" w:rsidRPr="007E419C" w:rsidRDefault="007E419C" w:rsidP="007E419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E419C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E419C">
        <w:rPr>
          <w:rFonts w:ascii="Tahoma" w:hAnsi="Tahoma" w:cs="Tahoma"/>
          <w:color w:val="333333"/>
          <w:sz w:val="22"/>
          <w:szCs w:val="22"/>
        </w:rPr>
        <w:br/>
      </w:r>
      <w:r w:rsidRPr="007E419C">
        <w:rPr>
          <w:rFonts w:ascii="Tahoma" w:hAnsi="Tahoma" w:cs="Tahoma"/>
          <w:color w:val="333333"/>
          <w:sz w:val="22"/>
          <w:szCs w:val="22"/>
        </w:rPr>
        <w:br/>
        <w:t xml:space="preserve">Naročnika prosimo za dodatna pojasnila ter objave, in sicer: </w:t>
      </w:r>
      <w:r w:rsidRPr="007E419C">
        <w:rPr>
          <w:rFonts w:ascii="Tahoma" w:hAnsi="Tahoma" w:cs="Tahoma"/>
          <w:color w:val="333333"/>
          <w:sz w:val="22"/>
          <w:szCs w:val="22"/>
        </w:rPr>
        <w:br/>
        <w:t xml:space="preserve">- V sklopu MOST sta postavki S 12 498 podani v neobičajnih enotah, rušenje betonskih elementov v enoti kg, rušenje jeklenih elementov pa v enoti m3. Prosimo za zamenjavo enot. </w:t>
      </w:r>
      <w:r w:rsidRPr="007E419C">
        <w:rPr>
          <w:rFonts w:ascii="Tahoma" w:hAnsi="Tahoma" w:cs="Tahoma"/>
          <w:color w:val="333333"/>
          <w:sz w:val="22"/>
          <w:szCs w:val="22"/>
        </w:rPr>
        <w:br/>
        <w:t xml:space="preserve">- Objaviti detajl za postavko N 42 842 Izpustna glava z žabjim pokrovom, podati tudi premer žabjega pokrova ter vrsto materiala. </w:t>
      </w:r>
      <w:r w:rsidRPr="007E419C">
        <w:rPr>
          <w:rFonts w:ascii="Tahoma" w:hAnsi="Tahoma" w:cs="Tahoma"/>
          <w:color w:val="333333"/>
          <w:sz w:val="22"/>
          <w:szCs w:val="22"/>
        </w:rPr>
        <w:br/>
        <w:t xml:space="preserve">- Postavka za začasni most iz škatlastih elementov se pojavi dvakrat, </w:t>
      </w:r>
      <w:proofErr w:type="spellStart"/>
      <w:r w:rsidRPr="007E419C">
        <w:rPr>
          <w:rFonts w:ascii="Tahoma" w:hAnsi="Tahoma" w:cs="Tahoma"/>
          <w:color w:val="333333"/>
          <w:sz w:val="22"/>
          <w:szCs w:val="22"/>
        </w:rPr>
        <w:t>enkraj</w:t>
      </w:r>
      <w:proofErr w:type="spellEnd"/>
      <w:r w:rsidRPr="007E419C">
        <w:rPr>
          <w:rFonts w:ascii="Tahoma" w:hAnsi="Tahoma" w:cs="Tahoma"/>
          <w:color w:val="333333"/>
          <w:sz w:val="22"/>
          <w:szCs w:val="22"/>
        </w:rPr>
        <w:t xml:space="preserve"> v sklopu most pod postavko N 45 192 ter drugič v sklopu odvoz pod postavko 45 193. Prosimo za popravek. </w:t>
      </w:r>
      <w:r w:rsidRPr="007E419C">
        <w:rPr>
          <w:rFonts w:ascii="Tahoma" w:hAnsi="Tahoma" w:cs="Tahoma"/>
          <w:color w:val="333333"/>
          <w:sz w:val="22"/>
          <w:szCs w:val="22"/>
        </w:rPr>
        <w:br/>
        <w:t xml:space="preserve">- Naročnika pozivamo, da poda oceno predvidene zapore v času gradnje (fiksno za vse ponudnike), kot je to običajno na tovrstnih razpisih. </w:t>
      </w:r>
      <w:r w:rsidRPr="007E419C">
        <w:rPr>
          <w:rFonts w:ascii="Tahoma" w:hAnsi="Tahoma" w:cs="Tahoma"/>
          <w:color w:val="333333"/>
          <w:sz w:val="22"/>
          <w:szCs w:val="22"/>
        </w:rPr>
        <w:br/>
        <w:t>- Prosimo za objavo načrtov VGU (</w:t>
      </w:r>
      <w:proofErr w:type="spellStart"/>
      <w:r w:rsidRPr="007E419C">
        <w:rPr>
          <w:rFonts w:ascii="Tahoma" w:hAnsi="Tahoma" w:cs="Tahoma"/>
          <w:color w:val="333333"/>
          <w:sz w:val="22"/>
          <w:szCs w:val="22"/>
        </w:rPr>
        <w:t>vodogospodarske</w:t>
      </w:r>
      <w:proofErr w:type="spellEnd"/>
      <w:r w:rsidRPr="007E419C">
        <w:rPr>
          <w:rFonts w:ascii="Tahoma" w:hAnsi="Tahoma" w:cs="Tahoma"/>
          <w:color w:val="333333"/>
          <w:sz w:val="22"/>
          <w:szCs w:val="22"/>
        </w:rPr>
        <w:t xml:space="preserve"> ureditve). </w:t>
      </w:r>
      <w:r w:rsidRPr="007E419C">
        <w:rPr>
          <w:rFonts w:ascii="Tahoma" w:hAnsi="Tahoma" w:cs="Tahoma"/>
          <w:color w:val="333333"/>
          <w:sz w:val="22"/>
          <w:szCs w:val="22"/>
        </w:rPr>
        <w:br/>
      </w:r>
      <w:r w:rsidRPr="007E419C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7E419C" w:rsidRDefault="007E419C" w:rsidP="008C46E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E419C" w:rsidRPr="008C46E6" w:rsidRDefault="007E419C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D81391" w:rsidRDefault="00D81391" w:rsidP="00D81391">
      <w:pPr>
        <w:pStyle w:val="BodyText2"/>
        <w:rPr>
          <w:rFonts w:ascii="Tahoma" w:hAnsi="Tahoma" w:cs="Tahoma"/>
          <w:szCs w:val="20"/>
        </w:rPr>
      </w:pPr>
      <w:r w:rsidRPr="00A20DA4">
        <w:rPr>
          <w:rFonts w:ascii="Tahoma" w:hAnsi="Tahoma" w:cs="Tahoma"/>
          <w:szCs w:val="20"/>
        </w:rPr>
        <w:t>Spoštovani.</w:t>
      </w:r>
    </w:p>
    <w:p w:rsidR="00D81391" w:rsidRPr="00005DA2" w:rsidRDefault="00D81391" w:rsidP="00D81391">
      <w:pPr>
        <w:pStyle w:val="BodyText2"/>
        <w:rPr>
          <w:rFonts w:ascii="Tahoma" w:hAnsi="Tahoma" w:cs="Tahoma"/>
          <w:szCs w:val="20"/>
        </w:rPr>
      </w:pPr>
    </w:p>
    <w:p w:rsidR="00D81391" w:rsidRDefault="00D81391" w:rsidP="00D81391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postavkah S12 498 upoštevajte naslednje enote in količine:</w:t>
      </w:r>
    </w:p>
    <w:p w:rsidR="00D81391" w:rsidRPr="008D34EB" w:rsidRDefault="00D81391" w:rsidP="00D81391">
      <w:pPr>
        <w:pStyle w:val="BodyText2"/>
        <w:rPr>
          <w:rFonts w:ascii="Tahoma" w:hAnsi="Tahoma" w:cs="Tahoma"/>
          <w:szCs w:val="20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00"/>
        <w:gridCol w:w="800"/>
        <w:gridCol w:w="1340"/>
        <w:gridCol w:w="1460"/>
        <w:gridCol w:w="1780"/>
      </w:tblGrid>
      <w:tr w:rsidR="00D81391" w:rsidRPr="00A20DA4" w:rsidTr="006330F1">
        <w:trPr>
          <w:trHeight w:val="671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S 12 498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 xml:space="preserve">Porušitev in odstranitev elementa (temelj, stena, plošča) iz cementnega </w:t>
            </w:r>
            <w:r>
              <w:rPr>
                <w:rFonts w:ascii="Arial" w:hAnsi="Arial" w:cs="Arial"/>
                <w:sz w:val="20"/>
                <w:szCs w:val="20"/>
              </w:rPr>
              <w:t>betona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E37C27" w:rsidRDefault="00D81391" w:rsidP="0063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C2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37C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E37C27" w:rsidRDefault="00D81391" w:rsidP="00633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E37C27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C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1391" w:rsidRPr="00A20DA4" w:rsidTr="006330F1">
        <w:trPr>
          <w:trHeight w:val="105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S 12 498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 xml:space="preserve">Porušitev in odstranitev jeklenih elementov objekta , </w:t>
            </w:r>
            <w:r w:rsidRPr="00A20DA4">
              <w:rPr>
                <w:rFonts w:ascii="Arial" w:hAnsi="Arial" w:cs="Arial"/>
                <w:i/>
                <w:iCs/>
                <w:sz w:val="20"/>
                <w:szCs w:val="20"/>
              </w:rPr>
              <w:t>odstranitev jeklenih elementov premostitvenega objekta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391" w:rsidRPr="00E37C27" w:rsidRDefault="00D81391" w:rsidP="0063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C2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391" w:rsidRPr="00E37C27" w:rsidRDefault="00D81391" w:rsidP="00633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C27">
              <w:rPr>
                <w:rFonts w:ascii="Arial" w:hAnsi="Arial" w:cs="Arial"/>
                <w:b/>
                <w:sz w:val="20"/>
                <w:szCs w:val="20"/>
              </w:rPr>
              <w:t>1.750,00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E37C27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C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D81391" w:rsidRPr="00A20DA4" w:rsidRDefault="00D81391" w:rsidP="00D81391">
      <w:pPr>
        <w:widowControl w:val="0"/>
        <w:spacing w:before="60" w:line="254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D81391" w:rsidRPr="00005DA2" w:rsidRDefault="00D81391" w:rsidP="00D81391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20DA4">
        <w:rPr>
          <w:rFonts w:ascii="Tahoma" w:hAnsi="Tahoma" w:cs="Tahoma"/>
          <w:sz w:val="20"/>
          <w:szCs w:val="20"/>
        </w:rPr>
        <w:t xml:space="preserve">ostavka </w:t>
      </w:r>
    </w:p>
    <w:tbl>
      <w:tblPr>
        <w:tblW w:w="9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00"/>
        <w:gridCol w:w="800"/>
        <w:gridCol w:w="1340"/>
        <w:gridCol w:w="1460"/>
        <w:gridCol w:w="1780"/>
      </w:tblGrid>
      <w:tr w:rsidR="00D81391" w:rsidRPr="00A20DA4" w:rsidTr="006330F1">
        <w:trPr>
          <w:trHeight w:val="1056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N 42 842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 xml:space="preserve">Izvedba izpustne glave z žabjim pokrovom (po detajlu) vključno z vsemi potrebnimi izkopi, betonom kvalitete C16/20 in žabjim pokrovom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A20DA4" w:rsidRDefault="00D81391" w:rsidP="0063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E37C27" w:rsidRDefault="00D81391" w:rsidP="00633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1" w:rsidRPr="00A20DA4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1" w:rsidRPr="00A20DA4" w:rsidRDefault="00D81391" w:rsidP="00633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D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D81391" w:rsidRPr="00D23D42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23D42">
        <w:rPr>
          <w:rFonts w:ascii="Tahoma" w:hAnsi="Tahoma" w:cs="Tahoma"/>
          <w:b/>
          <w:sz w:val="20"/>
          <w:szCs w:val="20"/>
        </w:rPr>
        <w:t xml:space="preserve">pri zavihku most </w:t>
      </w:r>
      <w:r>
        <w:rPr>
          <w:rFonts w:ascii="Tahoma" w:hAnsi="Tahoma" w:cs="Tahoma"/>
          <w:b/>
          <w:sz w:val="20"/>
          <w:szCs w:val="20"/>
        </w:rPr>
        <w:t>se ne bo izvedla zaradi spremembe načina odvodnjavanja</w:t>
      </w:r>
    </w:p>
    <w:p w:rsidR="00D81391" w:rsidRPr="004B5FDD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81391" w:rsidRPr="00A20DA4" w:rsidRDefault="00D81391" w:rsidP="00D81391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20DA4">
        <w:rPr>
          <w:rFonts w:ascii="Tahoma" w:hAnsi="Tahoma" w:cs="Tahoma"/>
          <w:sz w:val="20"/>
          <w:szCs w:val="20"/>
        </w:rPr>
        <w:t>postavka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60"/>
        <w:gridCol w:w="7299"/>
        <w:gridCol w:w="529"/>
        <w:gridCol w:w="605"/>
      </w:tblGrid>
      <w:tr w:rsidR="00D81391" w:rsidRPr="00881D75" w:rsidTr="006330F1">
        <w:trPr>
          <w:trHeight w:val="1143"/>
        </w:trPr>
        <w:tc>
          <w:tcPr>
            <w:tcW w:w="1060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45 193</w:t>
            </w:r>
          </w:p>
        </w:tc>
        <w:tc>
          <w:tcPr>
            <w:tcW w:w="7299" w:type="dxa"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 xml:space="preserve">Izdelava </w:t>
            </w:r>
            <w:proofErr w:type="spellStart"/>
            <w:r w:rsidRPr="00881D75">
              <w:rPr>
                <w:rFonts w:ascii="Tahoma" w:hAnsi="Tahoma" w:cs="Tahoma"/>
                <w:sz w:val="20"/>
                <w:szCs w:val="20"/>
              </w:rPr>
              <w:t>prefabriciranega</w:t>
            </w:r>
            <w:proofErr w:type="spellEnd"/>
            <w:r w:rsidRPr="00881D75">
              <w:rPr>
                <w:rFonts w:ascii="Tahoma" w:hAnsi="Tahoma" w:cs="Tahoma"/>
                <w:sz w:val="20"/>
                <w:szCs w:val="20"/>
              </w:rPr>
              <w:t xml:space="preserve"> armiranobetonskega škatlastega prepus</w:t>
            </w:r>
            <w:r>
              <w:rPr>
                <w:rFonts w:ascii="Tahoma" w:hAnsi="Tahoma" w:cs="Tahoma"/>
                <w:sz w:val="20"/>
                <w:szCs w:val="20"/>
              </w:rPr>
              <w:t>ta svetlih dimenzij 300x200</w:t>
            </w:r>
            <w:r w:rsidRPr="00881D75">
              <w:rPr>
                <w:rFonts w:ascii="Tahoma" w:hAnsi="Tahoma" w:cs="Tahoma"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(6 montažnih elementov dolžine 150 cm)</w:t>
            </w:r>
            <w:r w:rsidRPr="00881D75">
              <w:rPr>
                <w:rFonts w:ascii="Tahoma" w:hAnsi="Tahoma" w:cs="Tahoma"/>
                <w:sz w:val="20"/>
                <w:szCs w:val="20"/>
              </w:rPr>
              <w:t>, vključno z izvedbo kamnitih oblog in kamnite obloge dna struge v območju prepusta</w:t>
            </w:r>
            <w:r>
              <w:rPr>
                <w:rFonts w:ascii="Tahoma" w:hAnsi="Tahoma" w:cs="Tahoma"/>
                <w:sz w:val="20"/>
                <w:szCs w:val="20"/>
              </w:rPr>
              <w:t>. Postavka zajema postavitev in kasnejšo odstranitev začasnega prepusta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ter vzpostavitev prvotnega stanja</w:t>
            </w:r>
          </w:p>
        </w:tc>
        <w:tc>
          <w:tcPr>
            <w:tcW w:w="529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605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9,00</w:t>
            </w:r>
          </w:p>
        </w:tc>
      </w:tr>
    </w:tbl>
    <w:p w:rsidR="00D81391" w:rsidRPr="00D23D42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D23D42">
        <w:rPr>
          <w:rFonts w:ascii="Tahoma" w:hAnsi="Tahoma" w:cs="Tahoma"/>
          <w:b/>
          <w:sz w:val="20"/>
          <w:szCs w:val="20"/>
        </w:rPr>
        <w:t xml:space="preserve">se upošteva samo pri zavihku 3-začasni obvoz.      </w:t>
      </w:r>
    </w:p>
    <w:p w:rsidR="00D81391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81391" w:rsidRPr="00961AA2" w:rsidRDefault="00D81391" w:rsidP="00D81391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961AA2">
        <w:rPr>
          <w:rFonts w:ascii="Tahoma" w:hAnsi="Tahoma" w:cs="Tahoma"/>
          <w:sz w:val="20"/>
          <w:szCs w:val="20"/>
        </w:rPr>
        <w:t>postavka v sklopu novega mostu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60"/>
        <w:gridCol w:w="7261"/>
        <w:gridCol w:w="567"/>
        <w:gridCol w:w="605"/>
      </w:tblGrid>
      <w:tr w:rsidR="00D81391" w:rsidRPr="00881D75" w:rsidTr="006330F1">
        <w:trPr>
          <w:trHeight w:val="1307"/>
        </w:trPr>
        <w:tc>
          <w:tcPr>
            <w:tcW w:w="1060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N 45 192</w:t>
            </w:r>
          </w:p>
        </w:tc>
        <w:tc>
          <w:tcPr>
            <w:tcW w:w="7299" w:type="dxa"/>
            <w:hideMark/>
          </w:tcPr>
          <w:p w:rsidR="00D81391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 xml:space="preserve">Izdelava okvirnega ploščatega prepusta iz ojačenega cementnega betona s svetlim prerezom nad temelji 4,1 do 8 m2, </w:t>
            </w:r>
            <w:r>
              <w:rPr>
                <w:rFonts w:ascii="Tahoma" w:hAnsi="Tahoma" w:cs="Tahoma"/>
                <w:sz w:val="20"/>
                <w:szCs w:val="20"/>
              </w:rPr>
              <w:t>je tu kot informacija.</w:t>
            </w:r>
          </w:p>
          <w:p w:rsidR="00D81391" w:rsidRPr="00D01351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0135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D0135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zdelava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začasnega prepusta iz šestih montažnih </w:t>
            </w:r>
            <w:r w:rsidRPr="00D0135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elementov </w:t>
            </w:r>
            <w:r w:rsidRPr="00D01351">
              <w:rPr>
                <w:rFonts w:ascii="Tahoma" w:hAnsi="Tahoma" w:cs="Tahoma"/>
                <w:b/>
                <w:sz w:val="20"/>
                <w:szCs w:val="20"/>
              </w:rPr>
              <w:t>300x200x150 cm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je ovrednotena pri začasnem obvozu</w:t>
            </w:r>
          </w:p>
        </w:tc>
        <w:tc>
          <w:tcPr>
            <w:tcW w:w="567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m</w:t>
            </w:r>
            <w:r w:rsidRPr="00881D7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81391" w:rsidRPr="00881D75" w:rsidRDefault="00D81391" w:rsidP="006330F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:rsidR="00D81391" w:rsidRPr="00D23D42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81391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01351">
        <w:rPr>
          <w:rFonts w:ascii="Tahoma" w:hAnsi="Tahoma" w:cs="Tahoma"/>
          <w:b/>
          <w:sz w:val="20"/>
          <w:szCs w:val="20"/>
        </w:rPr>
        <w:t>Objavljen bo čistopis popisa del.</w:t>
      </w:r>
    </w:p>
    <w:p w:rsidR="00D81391" w:rsidRPr="00D01351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81391" w:rsidRPr="00D23D42" w:rsidRDefault="00D81391" w:rsidP="00D81391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23D42">
        <w:rPr>
          <w:rFonts w:ascii="Tahoma" w:hAnsi="Tahoma" w:cs="Tahoma"/>
          <w:sz w:val="20"/>
          <w:szCs w:val="20"/>
        </w:rPr>
        <w:t xml:space="preserve">Stroški zapore ceste, ki je potrebna za izvedbo Nadomestna gradnja mostu čez </w:t>
      </w:r>
      <w:proofErr w:type="spellStart"/>
      <w:r w:rsidRPr="00D23D42">
        <w:rPr>
          <w:rFonts w:ascii="Tahoma" w:hAnsi="Tahoma" w:cs="Tahoma"/>
          <w:sz w:val="20"/>
          <w:szCs w:val="20"/>
        </w:rPr>
        <w:t>Lahovnico</w:t>
      </w:r>
      <w:proofErr w:type="spellEnd"/>
      <w:r w:rsidRPr="00D23D42">
        <w:rPr>
          <w:rFonts w:ascii="Tahoma" w:hAnsi="Tahoma" w:cs="Tahoma"/>
          <w:sz w:val="20"/>
          <w:szCs w:val="20"/>
        </w:rPr>
        <w:t xml:space="preserve"> v Jurkloštru (CE0046) RT-933/1193 v km 11,420 so v veliki meri odvisni prav od usposobljenosti ponudnika za efektivno delo, za kar najbolje poskrbi s primernim osebjem, mehanizacijo in koordinacijo del, zato za te stroške naročnik ne navaja ocen.</w:t>
      </w:r>
    </w:p>
    <w:p w:rsidR="00D81391" w:rsidRPr="00D23D42" w:rsidRDefault="00D81391" w:rsidP="00D81391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81391" w:rsidRDefault="00D81391" w:rsidP="00D81391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23D42">
        <w:rPr>
          <w:rFonts w:ascii="Tahoma" w:hAnsi="Tahoma" w:cs="Tahoma"/>
          <w:sz w:val="20"/>
          <w:szCs w:val="20"/>
        </w:rPr>
        <w:t xml:space="preserve">Objavljamo </w:t>
      </w:r>
      <w:r>
        <w:rPr>
          <w:rFonts w:ascii="Tahoma" w:hAnsi="Tahoma" w:cs="Tahoma"/>
          <w:sz w:val="20"/>
          <w:szCs w:val="20"/>
        </w:rPr>
        <w:t>N</w:t>
      </w:r>
      <w:r w:rsidRPr="00D23D42">
        <w:rPr>
          <w:rFonts w:ascii="Tahoma" w:hAnsi="Tahoma" w:cs="Tahoma"/>
          <w:sz w:val="20"/>
          <w:szCs w:val="20"/>
        </w:rPr>
        <w:t xml:space="preserve">ačrt </w:t>
      </w:r>
      <w:r>
        <w:rPr>
          <w:rFonts w:ascii="Tahoma" w:hAnsi="Tahoma" w:cs="Tahoma"/>
          <w:sz w:val="20"/>
          <w:szCs w:val="20"/>
        </w:rPr>
        <w:t>vodnogospodarskih ureditev.pdf</w:t>
      </w:r>
    </w:p>
    <w:p w:rsidR="00D81391" w:rsidRPr="00154920" w:rsidRDefault="00D81391" w:rsidP="00D8139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139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39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4007205"/>
    <w:multiLevelType w:val="hybridMultilevel"/>
    <w:tmpl w:val="15F48AA0"/>
    <w:lvl w:ilvl="0" w:tplc="74C62E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216549"/>
    <w:rsid w:val="002507C2"/>
    <w:rsid w:val="00290551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7E419C"/>
    <w:rsid w:val="008C46E6"/>
    <w:rsid w:val="009378AD"/>
    <w:rsid w:val="009A7CF9"/>
    <w:rsid w:val="009B1FD9"/>
    <w:rsid w:val="00A05C73"/>
    <w:rsid w:val="00A17575"/>
    <w:rsid w:val="00AD3747"/>
    <w:rsid w:val="00BD6604"/>
    <w:rsid w:val="00BD7AA9"/>
    <w:rsid w:val="00D81135"/>
    <w:rsid w:val="00D81391"/>
    <w:rsid w:val="00DB7CDA"/>
    <w:rsid w:val="00E5101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1391"/>
    <w:pPr>
      <w:ind w:left="720"/>
      <w:contextualSpacing/>
    </w:pPr>
  </w:style>
  <w:style w:type="table" w:styleId="TableGrid">
    <w:name w:val="Table Grid"/>
    <w:basedOn w:val="TableNormal"/>
    <w:rsid w:val="00D8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2020-12-21T10:57:00Z</cp:lastPrinted>
  <dcterms:created xsi:type="dcterms:W3CDTF">2021-01-14T08:08:00Z</dcterms:created>
  <dcterms:modified xsi:type="dcterms:W3CDTF">2021-01-22T12:31:00Z</dcterms:modified>
</cp:coreProperties>
</file>